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r>
    </w:p>
    <w:p w:rsidR="00000000" w:rsidDel="00000000" w:rsidP="00000000" w:rsidRDefault="00000000" w:rsidRPr="00000000" w14:paraId="00000001">
      <w:pPr>
        <w:contextualSpacing w:val="0"/>
        <w:jc w:val="center"/>
        <w:rPr>
          <w:b w:val="1"/>
        </w:rPr>
      </w:pPr>
      <w:r w:rsidDel="00000000" w:rsidR="00000000" w:rsidRPr="00000000">
        <w:rPr>
          <w:b w:val="1"/>
          <w:rtl w:val="0"/>
        </w:rPr>
        <w:t xml:space="preserve">CASA DRAGONES PARTICIPÓ, JUNTO AL RESTAURANTE GARUM, EN LA NUEVA EXPERIENCIA “COCINA ENTRE AMIGOS”</w:t>
      </w:r>
    </w:p>
    <w:p w:rsidR="00000000" w:rsidDel="00000000" w:rsidP="00000000" w:rsidRDefault="00000000" w:rsidRPr="00000000" w14:paraId="00000002">
      <w:pPr>
        <w:contextualSpacing w:val="0"/>
        <w:jc w:val="center"/>
        <w:rPr>
          <w:b w:val="1"/>
        </w:rPr>
      </w:pPr>
      <w:r w:rsidDel="00000000" w:rsidR="00000000" w:rsidRPr="00000000">
        <w:rPr>
          <w:rtl w:val="0"/>
        </w:rPr>
      </w:r>
    </w:p>
    <w:p w:rsidR="00000000" w:rsidDel="00000000" w:rsidP="00000000" w:rsidRDefault="00000000" w:rsidRPr="00000000" w14:paraId="00000003">
      <w:pPr>
        <w:numPr>
          <w:ilvl w:val="0"/>
          <w:numId w:val="1"/>
        </w:numPr>
        <w:spacing w:after="0" w:before="0" w:lineRule="auto"/>
        <w:ind w:left="720" w:hanging="360"/>
        <w:contextualSpacing w:val="1"/>
        <w:jc w:val="center"/>
        <w:rPr/>
      </w:pPr>
      <w:r w:rsidDel="00000000" w:rsidR="00000000" w:rsidRPr="00000000">
        <w:rPr>
          <w:rtl w:val="0"/>
        </w:rPr>
        <w:t xml:space="preserve"> </w:t>
      </w:r>
      <w:r w:rsidDel="00000000" w:rsidR="00000000" w:rsidRPr="00000000">
        <w:rPr>
          <w:i w:val="1"/>
          <w:rtl w:val="0"/>
        </w:rPr>
        <w:t xml:space="preserve">Cocina entre amigos</w:t>
      </w:r>
      <w:r w:rsidDel="00000000" w:rsidR="00000000" w:rsidRPr="00000000">
        <w:rPr>
          <w:rtl w:val="0"/>
        </w:rPr>
        <w:t xml:space="preserve"> llegó a la Ciudad de México de la mano de Casa Dragones con las creaciones de Vicente Torres y Francisco Ruano en Garum.</w:t>
      </w: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r>
    </w:p>
    <w:p w:rsidR="00000000" w:rsidDel="00000000" w:rsidP="00000000" w:rsidRDefault="00000000" w:rsidRPr="00000000" w14:paraId="00000005">
      <w:pPr>
        <w:contextualSpacing w:val="0"/>
        <w:jc w:val="both"/>
        <w:rPr/>
      </w:pPr>
      <w:r w:rsidDel="00000000" w:rsidR="00000000" w:rsidRPr="00000000">
        <w:rPr>
          <w:b w:val="1"/>
          <w:rtl w:val="0"/>
        </w:rPr>
        <w:t xml:space="preserve">Ciudad de México a </w:t>
      </w:r>
      <w:r w:rsidDel="00000000" w:rsidR="00000000" w:rsidRPr="00000000">
        <w:rPr>
          <w:b w:val="1"/>
          <w:rtl w:val="0"/>
        </w:rPr>
        <w:t xml:space="preserve">07 de mayo de 2018.-</w:t>
      </w:r>
      <w:r w:rsidDel="00000000" w:rsidR="00000000" w:rsidRPr="00000000">
        <w:rPr>
          <w:rtl w:val="0"/>
        </w:rPr>
        <w:t xml:space="preserve">  El pasado 25 de abril, Tequila Casa Dragones formó parte de la nueva experiencia </w:t>
      </w:r>
      <w:r w:rsidDel="00000000" w:rsidR="00000000" w:rsidRPr="00000000">
        <w:rPr>
          <w:i w:val="1"/>
          <w:rtl w:val="0"/>
        </w:rPr>
        <w:t xml:space="preserve">Cocina entre amigos</w:t>
      </w:r>
      <w:r w:rsidDel="00000000" w:rsidR="00000000" w:rsidRPr="00000000">
        <w:rPr>
          <w:rtl w:val="0"/>
        </w:rPr>
        <w:t xml:space="preserve">, cena en la que llevaron los sabores de sus tequilas a un espacio privado en Garum, uno de los principales rincones gastronómicos favoritos de la Ciudad de México. </w:t>
      </w:r>
    </w:p>
    <w:p w:rsidR="00000000" w:rsidDel="00000000" w:rsidP="00000000" w:rsidRDefault="00000000" w:rsidRPr="00000000" w14:paraId="00000006">
      <w:pPr>
        <w:contextualSpacing w:val="0"/>
        <w:jc w:val="both"/>
        <w:rPr/>
      </w:pPr>
      <w:r w:rsidDel="00000000" w:rsidR="00000000" w:rsidRPr="00000000">
        <w:rPr>
          <w:rtl w:val="0"/>
        </w:rPr>
      </w:r>
    </w:p>
    <w:p w:rsidR="00000000" w:rsidDel="00000000" w:rsidP="00000000" w:rsidRDefault="00000000" w:rsidRPr="00000000" w14:paraId="00000007">
      <w:pPr>
        <w:contextualSpacing w:val="0"/>
        <w:jc w:val="both"/>
        <w:rPr/>
      </w:pPr>
      <w:r w:rsidDel="00000000" w:rsidR="00000000" w:rsidRPr="00000000">
        <w:rPr>
          <w:rtl w:val="0"/>
        </w:rPr>
        <w:t xml:space="preserve">Fue protagonizada por los chefs Francisco Ruano, de Alcalde en Guadalajara, y Vicente Torres, reconocido como mejor Chef Millesime 2011, quienes deleitaron a los comensales con una cena a cuatro manos de ocho tiempos elaborada con productos locales de la más alta calidad. </w:t>
      </w:r>
    </w:p>
    <w:p w:rsidR="00000000" w:rsidDel="00000000" w:rsidP="00000000" w:rsidRDefault="00000000" w:rsidRPr="00000000" w14:paraId="00000008">
      <w:pPr>
        <w:contextualSpacing w:val="0"/>
        <w:jc w:val="both"/>
        <w:rPr/>
      </w:pPr>
      <w:r w:rsidDel="00000000" w:rsidR="00000000" w:rsidRPr="00000000">
        <w:rPr>
          <w:rtl w:val="0"/>
        </w:rPr>
      </w:r>
    </w:p>
    <w:p w:rsidR="00000000" w:rsidDel="00000000" w:rsidP="00000000" w:rsidRDefault="00000000" w:rsidRPr="00000000" w14:paraId="00000009">
      <w:pPr>
        <w:contextualSpacing w:val="0"/>
        <w:jc w:val="both"/>
        <w:rPr/>
      </w:pPr>
      <w:r w:rsidDel="00000000" w:rsidR="00000000" w:rsidRPr="00000000">
        <w:rPr>
          <w:rtl w:val="0"/>
        </w:rPr>
        <w:t xml:space="preserve">Ambos chefs presentaron un menú compuesto de un ostión a la brasa; la sopa andaluza ajo blanco, higos, botarga –una combinación de huevas saladas y secas de distintos pescados– y sorbete de almendras. Dicho menú hizo un maridaje excepcional con el gusto ligero y terso de notas cítricas y florales de Tequila Casa Dragones Joven, balanceado con deliciosos matices de pera, que combina a la perfección con el maridaje propuesto por Ruano y Torres. </w:t>
      </w:r>
    </w:p>
    <w:p w:rsidR="00000000" w:rsidDel="00000000" w:rsidP="00000000" w:rsidRDefault="00000000" w:rsidRPr="00000000" w14:paraId="0000000A">
      <w:pPr>
        <w:contextualSpacing w:val="0"/>
        <w:jc w:val="both"/>
        <w:rPr/>
      </w:pPr>
      <w:r w:rsidDel="00000000" w:rsidR="00000000" w:rsidRPr="00000000">
        <w:rPr>
          <w:rtl w:val="0"/>
        </w:rPr>
        <w:t xml:space="preserve"> </w:t>
      </w:r>
    </w:p>
    <w:p w:rsidR="00000000" w:rsidDel="00000000" w:rsidP="00000000" w:rsidRDefault="00000000" w:rsidRPr="00000000" w14:paraId="0000000B">
      <w:pPr>
        <w:contextualSpacing w:val="0"/>
        <w:jc w:val="both"/>
        <w:rPr/>
      </w:pPr>
      <w:r w:rsidDel="00000000" w:rsidR="00000000" w:rsidRPr="00000000">
        <w:rPr>
          <w:rtl w:val="0"/>
        </w:rPr>
        <w:t xml:space="preserve">Gracias a la estrecha relación con Garum, que se reafirma con esta nueva experiencia Cocina entre Amigos, Casa Dragones tiene un privado que se ubica en un espacio reservado en el restaurante ubicado en Masaryk. En este privado, hasta un máximo de 10 personas pueden degustar un menú sugerido por el reconocido chef español, galardonado con una estrella Michelin durante su estancia en el restaurante La Sucursal, elaborado especialmente para maridar con Tequila Casa Dragones Joven.</w:t>
      </w:r>
    </w:p>
    <w:p w:rsidR="00000000" w:rsidDel="00000000" w:rsidP="00000000" w:rsidRDefault="00000000" w:rsidRPr="00000000" w14:paraId="0000000C">
      <w:pPr>
        <w:contextualSpacing w:val="0"/>
        <w:jc w:val="both"/>
        <w:rPr/>
      </w:pPr>
      <w:r w:rsidDel="00000000" w:rsidR="00000000" w:rsidRPr="00000000">
        <w:rPr>
          <w:rtl w:val="0"/>
        </w:rPr>
      </w:r>
    </w:p>
    <w:p w:rsidR="00000000" w:rsidDel="00000000" w:rsidP="00000000" w:rsidRDefault="00000000" w:rsidRPr="00000000" w14:paraId="0000000D">
      <w:pPr>
        <w:contextualSpacing w:val="0"/>
        <w:jc w:val="both"/>
        <w:rPr/>
      </w:pPr>
      <w:r w:rsidDel="00000000" w:rsidR="00000000" w:rsidRPr="00000000">
        <w:rPr>
          <w:rtl w:val="0"/>
        </w:rPr>
        <w:t xml:space="preserve">Para más información acerca de esta y otras actividades de Tequila Casa Dragones visite </w:t>
      </w:r>
      <w:hyperlink r:id="rId6">
        <w:r w:rsidDel="00000000" w:rsidR="00000000" w:rsidRPr="00000000">
          <w:rPr>
            <w:rtl w:val="0"/>
          </w:rPr>
          <w:t xml:space="preserve"> </w:t>
        </w:r>
      </w:hyperlink>
      <w:hyperlink r:id="rId7">
        <w:r w:rsidDel="00000000" w:rsidR="00000000" w:rsidRPr="00000000">
          <w:rPr>
            <w:color w:val="1155cc"/>
            <w:u w:val="single"/>
            <w:rtl w:val="0"/>
          </w:rPr>
          <w:t xml:space="preserve">www.casadragones.com</w:t>
        </w:r>
      </w:hyperlink>
      <w:r w:rsidDel="00000000" w:rsidR="00000000" w:rsidRPr="00000000">
        <w:rPr>
          <w:rtl w:val="0"/>
        </w:rPr>
      </w:r>
    </w:p>
    <w:p w:rsidR="00000000" w:rsidDel="00000000" w:rsidP="00000000" w:rsidRDefault="00000000" w:rsidRPr="00000000" w14:paraId="0000000E">
      <w:pPr>
        <w:contextualSpacing w:val="0"/>
        <w:jc w:val="both"/>
        <w:rPr/>
      </w:pPr>
      <w:r w:rsidDel="00000000" w:rsidR="00000000" w:rsidRPr="00000000">
        <w:rPr>
          <w:rtl w:val="0"/>
        </w:rPr>
      </w:r>
    </w:p>
    <w:p w:rsidR="00000000" w:rsidDel="00000000" w:rsidP="00000000" w:rsidRDefault="00000000" w:rsidRPr="00000000" w14:paraId="0000000F">
      <w:pPr>
        <w:contextualSpacing w:val="0"/>
        <w:jc w:val="both"/>
        <w:rPr/>
      </w:pPr>
      <w:r w:rsidDel="00000000" w:rsidR="00000000" w:rsidRPr="00000000">
        <w:rPr>
          <w:rtl w:val="0"/>
        </w:rPr>
      </w:r>
    </w:p>
    <w:p w:rsidR="00000000" w:rsidDel="00000000" w:rsidP="00000000" w:rsidRDefault="00000000" w:rsidRPr="00000000" w14:paraId="00000010">
      <w:pPr>
        <w:contextualSpacing w:val="0"/>
        <w:jc w:val="both"/>
        <w:rPr>
          <w:b w:val="1"/>
        </w:rPr>
      </w:pPr>
      <w:r w:rsidDel="00000000" w:rsidR="00000000" w:rsidRPr="00000000">
        <w:rPr>
          <w:b w:val="1"/>
          <w:rtl w:val="0"/>
        </w:rPr>
        <w:t xml:space="preserve">Acerca de Garum</w:t>
      </w:r>
    </w:p>
    <w:p w:rsidR="00000000" w:rsidDel="00000000" w:rsidP="00000000" w:rsidRDefault="00000000" w:rsidRPr="00000000" w14:paraId="00000011">
      <w:pPr>
        <w:contextualSpacing w:val="0"/>
        <w:jc w:val="both"/>
        <w:rPr>
          <w:b w:val="1"/>
        </w:rPr>
      </w:pPr>
      <w:r w:rsidDel="00000000" w:rsidR="00000000" w:rsidRPr="00000000">
        <w:rPr>
          <w:rtl w:val="0"/>
        </w:rPr>
      </w:r>
    </w:p>
    <w:p w:rsidR="00000000" w:rsidDel="00000000" w:rsidP="00000000" w:rsidRDefault="00000000" w:rsidRPr="00000000" w14:paraId="00000012">
      <w:pPr>
        <w:contextualSpacing w:val="0"/>
        <w:jc w:val="both"/>
        <w:rPr>
          <w:b w:val="1"/>
          <w:color w:val="1155cc"/>
          <w:u w:val="single"/>
        </w:rPr>
      </w:pPr>
      <w:r w:rsidDel="00000000" w:rsidR="00000000" w:rsidRPr="00000000">
        <w:rPr>
          <w:rtl w:val="0"/>
        </w:rPr>
        <w:t xml:space="preserve">Ubicado en la emblemática avenida Masaryk de Polanco, Garum es uno de los rincones culinarios favoritos en la Ciudad de México. Su alta cocina clásica mediterránea encuentra su razón de ser en el uso de productos locales, valor que mayormente busca resaltar el chef Vicente Torres en su cocina. Garum es el nombre de una salsa romana fermentada hecha a base de pescado con salmuera y especias, procedente de las Islas Baleares de donde es originario el chef Torres. </w:t>
      </w:r>
      <w:hyperlink r:id="rId8">
        <w:r w:rsidDel="00000000" w:rsidR="00000000" w:rsidRPr="00000000">
          <w:rPr>
            <w:color w:val="1155cc"/>
            <w:u w:val="single"/>
            <w:rtl w:val="0"/>
          </w:rPr>
          <w:t xml:space="preserve">http://garum.mx/</w:t>
        </w:r>
      </w:hyperlink>
      <w:r w:rsidDel="00000000" w:rsidR="00000000" w:rsidRPr="00000000">
        <w:fldChar w:fldCharType="begin"/>
        <w:instrText xml:space="preserve"> HYPERLINK "http://garum.mx/" </w:instrText>
        <w:fldChar w:fldCharType="separate"/>
      </w:r>
      <w:r w:rsidDel="00000000" w:rsidR="00000000" w:rsidRPr="00000000">
        <w:rPr>
          <w:rtl w:val="0"/>
        </w:rPr>
      </w:r>
    </w:p>
    <w:p w:rsidR="00000000" w:rsidDel="00000000" w:rsidP="00000000" w:rsidRDefault="00000000" w:rsidRPr="00000000" w14:paraId="00000013">
      <w:pPr>
        <w:contextualSpacing w:val="0"/>
        <w:jc w:val="both"/>
        <w:rPr>
          <w:b w:val="1"/>
        </w:rPr>
      </w:pPr>
      <w:r w:rsidDel="00000000" w:rsidR="00000000" w:rsidRPr="00000000">
        <w:fldChar w:fldCharType="end"/>
      </w:r>
      <w:r w:rsidDel="00000000" w:rsidR="00000000" w:rsidRPr="00000000">
        <w:rPr>
          <w:rtl w:val="0"/>
        </w:rPr>
      </w:r>
    </w:p>
    <w:p w:rsidR="00000000" w:rsidDel="00000000" w:rsidP="00000000" w:rsidRDefault="00000000" w:rsidRPr="00000000" w14:paraId="00000014">
      <w:pPr>
        <w:contextualSpacing w:val="0"/>
        <w:jc w:val="both"/>
        <w:rPr>
          <w:b w:val="1"/>
        </w:rPr>
      </w:pPr>
      <w:r w:rsidDel="00000000" w:rsidR="00000000" w:rsidRPr="00000000">
        <w:rPr>
          <w:b w:val="1"/>
          <w:rtl w:val="0"/>
        </w:rPr>
        <w:t xml:space="preserve">Acerca de Casa Dragones</w:t>
      </w:r>
    </w:p>
    <w:p w:rsidR="00000000" w:rsidDel="00000000" w:rsidP="00000000" w:rsidRDefault="00000000" w:rsidRPr="00000000" w14:paraId="00000015">
      <w:pPr>
        <w:contextualSpacing w:val="0"/>
        <w:jc w:val="both"/>
        <w:rPr>
          <w:b w:val="1"/>
        </w:rPr>
      </w:pPr>
      <w:r w:rsidDel="00000000" w:rsidR="00000000" w:rsidRPr="00000000">
        <w:rPr>
          <w:rtl w:val="0"/>
        </w:rPr>
      </w:r>
    </w:p>
    <w:p w:rsidR="00000000" w:rsidDel="00000000" w:rsidP="00000000" w:rsidRDefault="00000000" w:rsidRPr="00000000" w14:paraId="00000016">
      <w:pPr>
        <w:contextualSpacing w:val="0"/>
        <w:jc w:val="both"/>
        <w:rPr/>
      </w:pPr>
      <w:r w:rsidDel="00000000" w:rsidR="00000000" w:rsidRPr="00000000">
        <w:rPr>
          <w:rtl w:val="0"/>
        </w:rPr>
        <w:t xml:space="preserve">Desde su debut en 2009, Casa Dragones Joven ha ganado la admiración de los aficionados al tequila, catadores y reconocidos chefs por su distintivo sabor, aroma y cuerpo que reflejan el cuidado y precisión que requiere su producción. En 2014, el productor minorista independiente develó un nuevo estilo, Tequila Casa Dragones Blanco, una bebida plata de categoría ultra–premium que mantiene la elegancia y sutilezas matizadas que se han convertido en sinónimo del nombre Casa Dragones. </w:t>
      </w:r>
    </w:p>
    <w:p w:rsidR="00000000" w:rsidDel="00000000" w:rsidP="00000000" w:rsidRDefault="00000000" w:rsidRPr="00000000" w14:paraId="00000017">
      <w:pPr>
        <w:contextualSpacing w:val="0"/>
        <w:jc w:val="both"/>
        <w:rPr/>
      </w:pPr>
      <w:r w:rsidDel="00000000" w:rsidR="00000000" w:rsidRPr="00000000">
        <w:rPr>
          <w:rtl w:val="0"/>
        </w:rPr>
      </w:r>
    </w:p>
    <w:p w:rsidR="00000000" w:rsidDel="00000000" w:rsidP="00000000" w:rsidRDefault="00000000" w:rsidRPr="00000000" w14:paraId="00000018">
      <w:pPr>
        <w:contextualSpacing w:val="0"/>
        <w:jc w:val="both"/>
        <w:rPr/>
      </w:pPr>
      <w:r w:rsidDel="00000000" w:rsidR="00000000" w:rsidRPr="00000000">
        <w:rPr>
          <w:rtl w:val="0"/>
        </w:rPr>
        <w:t xml:space="preserve">Bertha González Nieves, cofundadora de Tequila Casa Dragones y primera Maestra Tequilera del mundo recibió el reconocimiento Most innovative women in Food and Drink otorgado por las revistas Food &amp; Wine y Fortune, la máxima autoridad en lo que se refiere a gastronomía, viajes, diseño y entretenimiento. Además, fue invitada al panel “La misión de emprender” del Foro Forbes Mujeres Poderosas: Redefiniendo el poder . </w:t>
      </w:r>
    </w:p>
    <w:p w:rsidR="00000000" w:rsidDel="00000000" w:rsidP="00000000" w:rsidRDefault="00000000" w:rsidRPr="00000000" w14:paraId="00000019">
      <w:pPr>
        <w:contextualSpacing w:val="0"/>
        <w:jc w:val="both"/>
        <w:rPr/>
      </w:pPr>
      <w:r w:rsidDel="00000000" w:rsidR="00000000" w:rsidRPr="00000000">
        <w:rPr>
          <w:rtl w:val="0"/>
        </w:rPr>
      </w:r>
    </w:p>
    <w:p w:rsidR="00000000" w:rsidDel="00000000" w:rsidP="00000000" w:rsidRDefault="00000000" w:rsidRPr="00000000" w14:paraId="0000001A">
      <w:pPr>
        <w:contextualSpacing w:val="0"/>
        <w:jc w:val="both"/>
        <w:rPr/>
      </w:pPr>
      <w:r w:rsidDel="00000000" w:rsidR="00000000" w:rsidRPr="00000000">
        <w:rPr>
          <w:rtl w:val="0"/>
        </w:rPr>
        <w:t xml:space="preserve">Recientemente, Tequila Casa Dragones participó como el único tequila presente durante la tercera edición del Latin America's 50 Best Restaurants 2015, un encuentro que conjugó magia y sabor al reunir tanto a chefs como a personalidades de la industria para entender la actualidad gastronómica contemporánea. </w:t>
      </w:r>
    </w:p>
    <w:p w:rsidR="00000000" w:rsidDel="00000000" w:rsidP="00000000" w:rsidRDefault="00000000" w:rsidRPr="00000000" w14:paraId="0000001B">
      <w:pPr>
        <w:contextualSpacing w:val="0"/>
        <w:jc w:val="both"/>
        <w:rPr/>
      </w:pPr>
      <w:r w:rsidDel="00000000" w:rsidR="00000000" w:rsidRPr="00000000">
        <w:rPr>
          <w:rtl w:val="0"/>
        </w:rPr>
      </w:r>
    </w:p>
    <w:p w:rsidR="00000000" w:rsidDel="00000000" w:rsidP="00000000" w:rsidRDefault="00000000" w:rsidRPr="00000000" w14:paraId="0000001C">
      <w:pPr>
        <w:contextualSpacing w:val="0"/>
        <w:jc w:val="both"/>
        <w:rPr>
          <w:color w:val="1155cc"/>
          <w:u w:val="single"/>
        </w:rPr>
      </w:pPr>
      <w:r w:rsidDel="00000000" w:rsidR="00000000" w:rsidRPr="00000000">
        <w:rPr>
          <w:rtl w:val="0"/>
        </w:rPr>
        <w:t xml:space="preserve">Casa Dragones ha sido presentado en CNN y The Today Show, así como en las revistas Time, Robb Report, Forbes, Wall Street Journal, Departures, Travel + Leisure; seleccionado como el “Mejor Producto del Año” por Men’s Journal y recomendado por Martha Stewart como un regalo de lujo para la temporada navideña. En septiembre de 2011, Oprah Winfrey nombró a Casa Dragones Joven como su tequila favorito durante una entrevista en vivo con la COO de Facebook, Sheryl Sandberg. Winfrey ha incluido tanto Casa Dragones Joven como Casa Dragones Blanco en sus listas de Cosas Favoritas (en 2012 y 2014, respectivamente). Wine Enthusiast le otorgó a Casa Dragones Joven un rating de 96 puntos, el más alto para tequilas en la Buying Guide de mayo de 2013.</w:t>
      </w:r>
      <w:hyperlink r:id="rId9">
        <w:r w:rsidDel="00000000" w:rsidR="00000000" w:rsidRPr="00000000">
          <w:rPr>
            <w:rtl w:val="0"/>
          </w:rPr>
          <w:t xml:space="preserve"> </w:t>
        </w:r>
      </w:hyperlink>
      <w:r w:rsidDel="00000000" w:rsidR="00000000" w:rsidRPr="00000000">
        <w:fldChar w:fldCharType="begin"/>
        <w:instrText xml:space="preserve"> HYPERLINK "http://www.casadragones.com/" </w:instrText>
        <w:fldChar w:fldCharType="separate"/>
      </w:r>
      <w:r w:rsidDel="00000000" w:rsidR="00000000" w:rsidRPr="00000000">
        <w:rPr>
          <w:color w:val="1155cc"/>
          <w:u w:val="single"/>
          <w:rtl w:val="0"/>
        </w:rPr>
        <w:t xml:space="preserve">www.casadragones.com</w:t>
      </w:r>
    </w:p>
    <w:p w:rsidR="00000000" w:rsidDel="00000000" w:rsidP="00000000" w:rsidRDefault="00000000" w:rsidRPr="00000000" w14:paraId="0000001D">
      <w:pPr>
        <w:contextualSpacing w:val="0"/>
        <w:jc w:val="both"/>
        <w:rPr>
          <w:color w:val="1155cc"/>
          <w:u w:val="single"/>
        </w:rPr>
      </w:pPr>
      <w:r w:rsidDel="00000000" w:rsidR="00000000" w:rsidRPr="00000000">
        <w:rPr>
          <w:rtl w:val="0"/>
        </w:rPr>
      </w:r>
    </w:p>
    <w:p w:rsidR="00000000" w:rsidDel="00000000" w:rsidP="00000000" w:rsidRDefault="00000000" w:rsidRPr="00000000" w14:paraId="0000001E">
      <w:pPr>
        <w:contextualSpacing w:val="0"/>
        <w:jc w:val="both"/>
        <w:rPr>
          <w:color w:val="1155cc"/>
          <w:u w:val="single"/>
        </w:rPr>
      </w:pPr>
      <w:r w:rsidDel="00000000" w:rsidR="00000000" w:rsidRPr="00000000">
        <w:rPr>
          <w:rtl w:val="0"/>
        </w:rPr>
      </w:r>
    </w:p>
    <w:p w:rsidR="00000000" w:rsidDel="00000000" w:rsidP="00000000" w:rsidRDefault="00000000" w:rsidRPr="00000000" w14:paraId="0000001F">
      <w:pPr>
        <w:contextualSpacing w:val="0"/>
        <w:jc w:val="both"/>
        <w:rPr>
          <w:b w:val="1"/>
        </w:rPr>
      </w:pPr>
      <w:r w:rsidDel="00000000" w:rsidR="00000000" w:rsidRPr="00000000">
        <w:fldChar w:fldCharType="end"/>
      </w:r>
      <w:r w:rsidDel="00000000" w:rsidR="00000000" w:rsidRPr="00000000">
        <w:rPr>
          <w:b w:val="1"/>
          <w:rtl w:val="0"/>
        </w:rPr>
        <w:t xml:space="preserve">CONTACTO</w:t>
      </w:r>
    </w:p>
    <w:p w:rsidR="00000000" w:rsidDel="00000000" w:rsidP="00000000" w:rsidRDefault="00000000" w:rsidRPr="00000000" w14:paraId="00000020">
      <w:pPr>
        <w:contextualSpacing w:val="0"/>
        <w:jc w:val="both"/>
        <w:rPr/>
      </w:pPr>
      <w:r w:rsidDel="00000000" w:rsidR="00000000" w:rsidRPr="00000000">
        <w:rPr>
          <w:rtl w:val="0"/>
        </w:rPr>
        <w:t xml:space="preserve">Ana Laura García Tinoco Ariza  </w:t>
      </w:r>
    </w:p>
    <w:p w:rsidR="00000000" w:rsidDel="00000000" w:rsidP="00000000" w:rsidRDefault="00000000" w:rsidRPr="00000000" w14:paraId="00000021">
      <w:pPr>
        <w:contextualSpacing w:val="0"/>
        <w:jc w:val="both"/>
        <w:rPr/>
      </w:pPr>
      <w:r w:rsidDel="00000000" w:rsidR="00000000" w:rsidRPr="00000000">
        <w:rPr>
          <w:rtl w:val="0"/>
        </w:rPr>
        <w:t xml:space="preserve">Another Company</w:t>
      </w:r>
    </w:p>
    <w:p w:rsidR="00000000" w:rsidDel="00000000" w:rsidP="00000000" w:rsidRDefault="00000000" w:rsidRPr="00000000" w14:paraId="00000022">
      <w:pPr>
        <w:contextualSpacing w:val="0"/>
        <w:jc w:val="both"/>
        <w:rPr/>
      </w:pPr>
      <w:r w:rsidDel="00000000" w:rsidR="00000000" w:rsidRPr="00000000">
        <w:rPr>
          <w:rtl w:val="0"/>
        </w:rPr>
        <w:t xml:space="preserve">ana@anothercompany.com.mx</w:t>
      </w:r>
    </w:p>
    <w:p w:rsidR="00000000" w:rsidDel="00000000" w:rsidP="00000000" w:rsidRDefault="00000000" w:rsidRPr="00000000" w14:paraId="00000023">
      <w:pPr>
        <w:contextualSpacing w:val="0"/>
        <w:jc w:val="both"/>
        <w:rPr/>
      </w:pPr>
      <w:r w:rsidDel="00000000" w:rsidR="00000000" w:rsidRPr="00000000">
        <w:rPr>
          <w:rtl w:val="0"/>
        </w:rPr>
        <w:t xml:space="preserve">móvil: (52 1) 55 3198 9113</w:t>
      </w:r>
    </w:p>
    <w:p w:rsidR="00000000" w:rsidDel="00000000" w:rsidP="00000000" w:rsidRDefault="00000000" w:rsidRPr="00000000" w14:paraId="00000024">
      <w:pPr>
        <w:contextualSpacing w:val="0"/>
        <w:jc w:val="both"/>
        <w:rPr/>
      </w:pPr>
      <w:r w:rsidDel="00000000" w:rsidR="00000000" w:rsidRPr="00000000">
        <w:rPr>
          <w:rtl w:val="0"/>
        </w:rPr>
        <w:t xml:space="preserve">T: +52 55 6392 1100 Ext.3416</w:t>
      </w:r>
    </w:p>
    <w:sectPr>
      <w:headerReference r:id="rId10" w:type="default"/>
      <w:pgSz w:h="15840" w:w="12240"/>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contextualSpacing w:val="0"/>
      <w:rPr/>
    </w:pPr>
    <w:r w:rsidDel="00000000" w:rsidR="00000000" w:rsidRPr="00000000">
      <w:rPr>
        <w:rtl w:val="0"/>
      </w:rPr>
    </w:r>
    <w:r w:rsidDel="00000000" w:rsidR="00000000" w:rsidRPr="00000000">
      <w:drawing>
        <wp:anchor allowOverlap="1" behindDoc="0" distB="228600" distT="228600" distL="228600" distR="228600" hidden="0" layoutInCell="1" locked="0" relativeHeight="0" simplePos="0">
          <wp:simplePos x="0" y="0"/>
          <wp:positionH relativeFrom="margin">
            <wp:posOffset>2286000</wp:posOffset>
          </wp:positionH>
          <wp:positionV relativeFrom="paragraph">
            <wp:posOffset>0</wp:posOffset>
          </wp:positionV>
          <wp:extent cx="812800" cy="1036320"/>
          <wp:effectExtent b="0" l="0" r="0" t="0"/>
          <wp:wrapTopAndBottom distB="228600" distT="22860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812800" cy="103632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casadragones.com/" TargetMode="External"/><Relationship Id="rId5" Type="http://schemas.openxmlformats.org/officeDocument/2006/relationships/styles" Target="styles.xml"/><Relationship Id="rId6" Type="http://schemas.openxmlformats.org/officeDocument/2006/relationships/hyperlink" Target="http://www.casadragones.com/" TargetMode="External"/><Relationship Id="rId7" Type="http://schemas.openxmlformats.org/officeDocument/2006/relationships/hyperlink" Target="http://www.casadragones.com/" TargetMode="External"/><Relationship Id="rId8" Type="http://schemas.openxmlformats.org/officeDocument/2006/relationships/hyperlink" Target="http://garum.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